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26" w:rsidRDefault="00347126">
      <w:pPr>
        <w:rPr>
          <w:noProof/>
          <w:lang w:val="en-US"/>
        </w:rPr>
      </w:pPr>
      <w:r>
        <w:rPr>
          <w:noProof/>
          <w:lang w:val="en-US"/>
        </w:rPr>
        <w:t>Class: 10.3</w:t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</w:p>
    <w:p w:rsidR="00347126" w:rsidRDefault="00347126">
      <w:pPr>
        <w:rPr>
          <w:noProof/>
          <w:lang w:val="en-US"/>
        </w:rPr>
      </w:pPr>
      <w:r>
        <w:rPr>
          <w:noProof/>
          <w:lang w:val="en-US"/>
        </w:rPr>
        <w:t>Student name:________________________________________________</w:t>
      </w:r>
    </w:p>
    <w:p w:rsidR="00203D89" w:rsidRPr="00347126" w:rsidRDefault="00F65EAB" w:rsidP="00347126">
      <w:pPr>
        <w:jc w:val="center"/>
        <w:rPr>
          <w:b/>
          <w:noProof/>
          <w:sz w:val="28"/>
          <w:szCs w:val="28"/>
          <w:lang w:val="en-US"/>
        </w:rPr>
      </w:pPr>
      <w:r>
        <w:rPr>
          <w:b/>
          <w:noProof/>
          <w:sz w:val="28"/>
          <w:szCs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1.25pt;margin-top:52.55pt;width:203.2pt;height:20.95pt;z-index:251658240">
            <v:textbox style="mso-next-textbox:#_x0000_s1027">
              <w:txbxContent>
                <w:p w:rsidR="00347126" w:rsidRPr="00347126" w:rsidRDefault="00347126" w:rsidP="00347126">
                  <w:pPr>
                    <w:rPr>
                      <w:b/>
                      <w:noProof/>
                      <w:lang w:val="en-US"/>
                    </w:rPr>
                  </w:pPr>
                  <w:r w:rsidRPr="00347126">
                    <w:rPr>
                      <w:b/>
                      <w:noProof/>
                      <w:lang w:val="en-US"/>
                    </w:rPr>
                    <w:t>Wr</w:t>
                  </w:r>
                  <w:r>
                    <w:rPr>
                      <w:b/>
                      <w:noProof/>
                      <w:lang w:val="en-US"/>
                    </w:rPr>
                    <w:t>ite all your answers in English</w:t>
                  </w:r>
                </w:p>
                <w:p w:rsidR="00347126" w:rsidRDefault="00347126"/>
              </w:txbxContent>
            </v:textbox>
          </v:shape>
        </w:pict>
      </w:r>
      <w:r w:rsidR="00203D89" w:rsidRPr="00347126">
        <w:rPr>
          <w:b/>
          <w:noProof/>
          <w:sz w:val="28"/>
          <w:szCs w:val="28"/>
          <w:lang w:val="en-US"/>
        </w:rPr>
        <w:t>The physical properties of the Transition Metals of the first row of the Periodic Table</w:t>
      </w:r>
    </w:p>
    <w:p w:rsidR="00347126" w:rsidRDefault="00347126">
      <w:pPr>
        <w:rPr>
          <w:noProof/>
          <w:lang w:val="en-US"/>
        </w:rPr>
      </w:pPr>
    </w:p>
    <w:p w:rsidR="00347126" w:rsidRDefault="00347126">
      <w:pPr>
        <w:rPr>
          <w:noProof/>
          <w:lang w:val="en-US"/>
        </w:rPr>
      </w:pPr>
    </w:p>
    <w:p w:rsidR="00203D89" w:rsidRPr="00347126" w:rsidRDefault="00203D89">
      <w:pPr>
        <w:rPr>
          <w:b/>
          <w:noProof/>
          <w:u w:val="single"/>
          <w:lang w:val="en-US"/>
        </w:rPr>
      </w:pPr>
      <w:r w:rsidRPr="00347126">
        <w:rPr>
          <w:b/>
          <w:noProof/>
          <w:u w:val="single"/>
          <w:lang w:val="en-US"/>
        </w:rPr>
        <w:t>Part 1: Slide show</w:t>
      </w:r>
    </w:p>
    <w:p w:rsidR="00203D89" w:rsidRDefault="00203D89">
      <w:pPr>
        <w:rPr>
          <w:noProof/>
          <w:lang w:val="en-US"/>
        </w:rPr>
      </w:pPr>
      <w:r>
        <w:rPr>
          <w:noProof/>
          <w:lang w:val="en-US"/>
        </w:rPr>
        <w:t>Write the symbol of each element in the first column, and record one physical characteristic of each element in the second column of the table.</w:t>
      </w:r>
    </w:p>
    <w:p w:rsidR="005043D4" w:rsidRPr="005043D4" w:rsidRDefault="005043D4">
      <w:pPr>
        <w:rPr>
          <w:noProof/>
          <w:rtl/>
          <w:lang w:val="en-US"/>
        </w:rPr>
      </w:pPr>
      <w:r w:rsidRPr="005043D4">
        <w:rPr>
          <w:rFonts w:cs="Tahoma"/>
          <w:noProof/>
          <w:rtl/>
          <w:lang w:val="en-US" w:bidi="ar-QA"/>
        </w:rPr>
        <w:t>اكتب الرمز لكل عنصر</w:t>
      </w:r>
      <w:r>
        <w:rPr>
          <w:rFonts w:hint="cs"/>
          <w:noProof/>
          <w:rtl/>
          <w:lang w:val="en-US"/>
        </w:rPr>
        <w:t xml:space="preserve"> في العمود الأول و اكتب ميزة ( صفة)  فيزيائية واحدة </w:t>
      </w:r>
      <w:r w:rsidRPr="005043D4">
        <w:rPr>
          <w:noProof/>
          <w:rtl/>
          <w:lang w:val="en-US"/>
        </w:rPr>
        <w:t xml:space="preserve"> </w:t>
      </w:r>
      <w:r>
        <w:rPr>
          <w:rFonts w:hint="cs"/>
          <w:noProof/>
          <w:rtl/>
          <w:lang w:val="en-US"/>
        </w:rPr>
        <w:t xml:space="preserve">لكل عنصر في العمود الثاني من الجدول . </w:t>
      </w:r>
    </w:p>
    <w:p w:rsidR="00203D89" w:rsidRDefault="00362B6A">
      <w:pPr>
        <w:rPr>
          <w:noProof/>
          <w:rtl/>
          <w:lang w:val="en-US"/>
        </w:rPr>
      </w:pPr>
      <w:r>
        <w:rPr>
          <w:noProof/>
          <w:lang w:val="en-US"/>
        </w:rPr>
        <w:t xml:space="preserve">Physical </w:t>
      </w:r>
      <w:r w:rsidR="00203D89">
        <w:rPr>
          <w:noProof/>
          <w:lang w:val="en-US"/>
        </w:rPr>
        <w:t>characteristics may include colour, lustre, conductivity, brittleness or softness</w:t>
      </w:r>
    </w:p>
    <w:p w:rsidR="005043D4" w:rsidRPr="00173197" w:rsidRDefault="005043D4" w:rsidP="00961CC5">
      <w:pPr>
        <w:rPr>
          <w:rFonts w:cs="Tahoma"/>
          <w:noProof/>
          <w:lang w:val="en-US"/>
        </w:rPr>
      </w:pPr>
      <w:r w:rsidRPr="00173197">
        <w:rPr>
          <w:rFonts w:cs="Tahoma"/>
          <w:noProof/>
          <w:rtl/>
          <w:lang w:val="en-US"/>
        </w:rPr>
        <w:t xml:space="preserve">يمكن ان تحتوي الصفات الفيزيائية على اللون , البريق , خاصية النقل الكهربائي , </w:t>
      </w:r>
      <w:r w:rsidR="00961CC5" w:rsidRPr="00173197">
        <w:rPr>
          <w:rFonts w:cs="Tahoma"/>
          <w:noProof/>
          <w:rtl/>
          <w:lang w:val="en-US"/>
        </w:rPr>
        <w:t xml:space="preserve">هشاشة أو نعومة </w:t>
      </w:r>
    </w:p>
    <w:tbl>
      <w:tblPr>
        <w:tblStyle w:val="TableGrid"/>
        <w:tblW w:w="10490" w:type="dxa"/>
        <w:tblInd w:w="-601" w:type="dxa"/>
        <w:tblLook w:val="04A0"/>
      </w:tblPr>
      <w:tblGrid>
        <w:gridCol w:w="1276"/>
        <w:gridCol w:w="4395"/>
        <w:gridCol w:w="4819"/>
      </w:tblGrid>
      <w:tr w:rsidR="00203D89" w:rsidTr="00347126">
        <w:tc>
          <w:tcPr>
            <w:tcW w:w="1276" w:type="dxa"/>
          </w:tcPr>
          <w:p w:rsidR="00203D89" w:rsidRDefault="00203D89" w:rsidP="00347126">
            <w:pPr>
              <w:jc w:val="center"/>
              <w:rPr>
                <w:b/>
                <w:noProof/>
                <w:sz w:val="28"/>
                <w:szCs w:val="28"/>
                <w:rtl/>
                <w:lang w:bidi="ar-QA"/>
              </w:rPr>
            </w:pPr>
            <w:r w:rsidRPr="00347126">
              <w:rPr>
                <w:b/>
                <w:noProof/>
                <w:sz w:val="28"/>
                <w:szCs w:val="28"/>
              </w:rPr>
              <w:t>Element symbol</w:t>
            </w:r>
          </w:p>
          <w:p w:rsidR="00173197" w:rsidRPr="00173197" w:rsidRDefault="00173197" w:rsidP="00347126">
            <w:pPr>
              <w:jc w:val="center"/>
              <w:rPr>
                <w:rFonts w:ascii="Tahoma" w:hAnsi="Tahoma" w:cs="Tahoma"/>
                <w:b/>
                <w:noProof/>
                <w:sz w:val="28"/>
                <w:szCs w:val="28"/>
                <w:lang w:bidi="ar-QA"/>
              </w:rPr>
            </w:pPr>
            <w:r>
              <w:rPr>
                <w:rFonts w:ascii="Tahoma" w:hAnsi="Tahoma" w:cs="Tahoma" w:hint="cs"/>
                <w:b/>
                <w:noProof/>
                <w:sz w:val="28"/>
                <w:szCs w:val="28"/>
                <w:rtl/>
                <w:lang w:bidi="ar-QA"/>
              </w:rPr>
              <w:t xml:space="preserve">رمز العنصر </w:t>
            </w:r>
          </w:p>
        </w:tc>
        <w:tc>
          <w:tcPr>
            <w:tcW w:w="4395" w:type="dxa"/>
          </w:tcPr>
          <w:p w:rsidR="00203D89" w:rsidRDefault="00203D89" w:rsidP="00347126">
            <w:pPr>
              <w:jc w:val="center"/>
              <w:rPr>
                <w:b/>
                <w:noProof/>
                <w:sz w:val="28"/>
                <w:szCs w:val="28"/>
                <w:rtl/>
                <w:lang w:bidi="ar-QA"/>
              </w:rPr>
            </w:pPr>
            <w:r w:rsidRPr="00347126">
              <w:rPr>
                <w:b/>
                <w:noProof/>
                <w:sz w:val="28"/>
                <w:szCs w:val="28"/>
              </w:rPr>
              <w:t>Physical property</w:t>
            </w:r>
          </w:p>
          <w:p w:rsidR="00173197" w:rsidRPr="00173197" w:rsidRDefault="00173197" w:rsidP="00347126">
            <w:pPr>
              <w:jc w:val="center"/>
              <w:rPr>
                <w:rFonts w:ascii="Tahoma" w:hAnsi="Tahoma" w:cs="Tahoma"/>
                <w:b/>
                <w:noProof/>
                <w:sz w:val="28"/>
                <w:szCs w:val="28"/>
                <w:lang w:bidi="ar-QA"/>
              </w:rPr>
            </w:pPr>
            <w:r w:rsidRPr="00173197">
              <w:rPr>
                <w:rFonts w:ascii="Tahoma" w:hAnsi="Tahoma" w:cs="Tahoma"/>
                <w:b/>
                <w:noProof/>
                <w:sz w:val="28"/>
                <w:szCs w:val="28"/>
                <w:rtl/>
                <w:lang w:bidi="ar-QA"/>
              </w:rPr>
              <w:t xml:space="preserve">الوصف الفيزيائي </w:t>
            </w:r>
          </w:p>
        </w:tc>
        <w:tc>
          <w:tcPr>
            <w:tcW w:w="4819" w:type="dxa"/>
          </w:tcPr>
          <w:p w:rsidR="00173197" w:rsidRDefault="00173197" w:rsidP="00173197">
            <w:pPr>
              <w:rPr>
                <w:b/>
                <w:noProof/>
                <w:sz w:val="28"/>
                <w:szCs w:val="28"/>
              </w:rPr>
            </w:pPr>
            <w:r>
              <w:rPr>
                <w:rFonts w:hint="cs"/>
                <w:b/>
                <w:noProof/>
                <w:sz w:val="28"/>
                <w:szCs w:val="28"/>
                <w:rtl/>
                <w:lang w:bidi="ar-QA"/>
              </w:rPr>
              <w:t xml:space="preserve">                  </w:t>
            </w:r>
            <w:r w:rsidRPr="00347126">
              <w:rPr>
                <w:b/>
                <w:noProof/>
                <w:sz w:val="28"/>
                <w:szCs w:val="28"/>
              </w:rPr>
              <w:t>A</w:t>
            </w:r>
            <w:r w:rsidR="00203D89" w:rsidRPr="00347126">
              <w:rPr>
                <w:b/>
                <w:noProof/>
                <w:sz w:val="28"/>
                <w:szCs w:val="28"/>
              </w:rPr>
              <w:t>pplication</w:t>
            </w:r>
          </w:p>
          <w:p w:rsidR="00173197" w:rsidRPr="00173197" w:rsidRDefault="00173197" w:rsidP="00173197">
            <w:pPr>
              <w:rPr>
                <w:rFonts w:ascii="Tahoma" w:hAnsi="Tahoma" w:cs="Tahoma"/>
                <w:b/>
                <w:noProof/>
                <w:sz w:val="28"/>
                <w:szCs w:val="28"/>
                <w:rtl/>
                <w:lang w:bidi="ar-QA"/>
              </w:rPr>
            </w:pPr>
            <w:r w:rsidRPr="00173197">
              <w:rPr>
                <w:rFonts w:ascii="Tahoma" w:hAnsi="Tahoma" w:cs="Tahoma"/>
                <w:b/>
                <w:noProof/>
                <w:sz w:val="28"/>
                <w:szCs w:val="28"/>
                <w:rtl/>
                <w:lang w:bidi="ar-QA"/>
              </w:rPr>
              <w:t xml:space="preserve">الاستخدام                    </w:t>
            </w:r>
          </w:p>
          <w:p w:rsidR="00173197" w:rsidRPr="00347126" w:rsidRDefault="00173197" w:rsidP="00347126">
            <w:pPr>
              <w:jc w:val="center"/>
              <w:rPr>
                <w:b/>
                <w:noProof/>
                <w:sz w:val="28"/>
                <w:szCs w:val="28"/>
                <w:lang w:bidi="ar-QA"/>
              </w:rPr>
            </w:pPr>
          </w:p>
        </w:tc>
      </w:tr>
      <w:tr w:rsidR="00203D89" w:rsidTr="00347126">
        <w:tc>
          <w:tcPr>
            <w:tcW w:w="1276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395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819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</w:tr>
      <w:tr w:rsidR="00203D89" w:rsidTr="00347126">
        <w:tc>
          <w:tcPr>
            <w:tcW w:w="1276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395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819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</w:tr>
      <w:tr w:rsidR="00203D89" w:rsidTr="00347126">
        <w:tc>
          <w:tcPr>
            <w:tcW w:w="1276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395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819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</w:tr>
      <w:tr w:rsidR="00203D89" w:rsidTr="00347126">
        <w:tc>
          <w:tcPr>
            <w:tcW w:w="1276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395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819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</w:tr>
      <w:tr w:rsidR="00203D89" w:rsidTr="00347126">
        <w:tc>
          <w:tcPr>
            <w:tcW w:w="1276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395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819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</w:tr>
      <w:tr w:rsidR="00203D89" w:rsidTr="00347126">
        <w:tc>
          <w:tcPr>
            <w:tcW w:w="1276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395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819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</w:tr>
      <w:tr w:rsidR="00203D89" w:rsidTr="00347126">
        <w:tc>
          <w:tcPr>
            <w:tcW w:w="1276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395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819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</w:tr>
      <w:tr w:rsidR="00203D89" w:rsidTr="00347126">
        <w:tc>
          <w:tcPr>
            <w:tcW w:w="1276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395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819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</w:tr>
      <w:tr w:rsidR="00203D89" w:rsidTr="00347126">
        <w:tc>
          <w:tcPr>
            <w:tcW w:w="1276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395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819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</w:tr>
      <w:tr w:rsidR="00203D89" w:rsidTr="00347126">
        <w:tc>
          <w:tcPr>
            <w:tcW w:w="1276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395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  <w:tc>
          <w:tcPr>
            <w:tcW w:w="4819" w:type="dxa"/>
          </w:tcPr>
          <w:p w:rsidR="00203D89" w:rsidRDefault="00203D89" w:rsidP="00347126">
            <w:pPr>
              <w:spacing w:line="480" w:lineRule="auto"/>
              <w:rPr>
                <w:noProof/>
              </w:rPr>
            </w:pPr>
          </w:p>
        </w:tc>
      </w:tr>
    </w:tbl>
    <w:p w:rsidR="0008386B" w:rsidRDefault="00B3303A">
      <w:r>
        <w:rPr>
          <w:noProof/>
          <w:lang w:val="en-US"/>
        </w:rPr>
        <w:t xml:space="preserve">                                                                                </w:t>
      </w:r>
      <w:r w:rsidR="00B73A64">
        <w:t xml:space="preserve"> </w:t>
      </w:r>
      <w:r>
        <w:t xml:space="preserve">   </w:t>
      </w:r>
    </w:p>
    <w:p w:rsidR="00343CE7" w:rsidRPr="00347126" w:rsidRDefault="00203D89" w:rsidP="00343CE7">
      <w:pPr>
        <w:spacing w:after="120" w:line="240" w:lineRule="auto"/>
        <w:rPr>
          <w:b/>
          <w:u w:val="single"/>
        </w:rPr>
      </w:pPr>
      <w:r w:rsidRPr="00347126">
        <w:rPr>
          <w:b/>
          <w:u w:val="single"/>
        </w:rPr>
        <w:lastRenderedPageBreak/>
        <w:t>Part 2: Slide show</w:t>
      </w:r>
    </w:p>
    <w:p w:rsidR="00203D89" w:rsidRPr="00EE7324" w:rsidRDefault="00203D89" w:rsidP="00343CE7">
      <w:pPr>
        <w:spacing w:after="120" w:line="240" w:lineRule="auto"/>
        <w:rPr>
          <w:rFonts w:cs="Tahoma"/>
          <w:rtl/>
        </w:rPr>
      </w:pPr>
      <w:r>
        <w:t>Write a one or two-word answer only in the third column of the table to state one use of each element.</w:t>
      </w:r>
    </w:p>
    <w:p w:rsidR="00EE7324" w:rsidRPr="00EE7324" w:rsidRDefault="00EE7324" w:rsidP="00343CE7">
      <w:pPr>
        <w:spacing w:after="120" w:line="240" w:lineRule="auto"/>
        <w:rPr>
          <w:rFonts w:cs="Tahoma"/>
        </w:rPr>
      </w:pPr>
      <w:r w:rsidRPr="00EE7324">
        <w:rPr>
          <w:rFonts w:cs="Tahoma"/>
          <w:rtl/>
        </w:rPr>
        <w:t>اكتب جوابا من كلمة واحدة أو اثنت</w:t>
      </w:r>
      <w:r w:rsidR="00A075B6">
        <w:rPr>
          <w:rFonts w:cs="Tahoma"/>
          <w:rtl/>
        </w:rPr>
        <w:t xml:space="preserve">ين في العمود الثالث للجدول </w:t>
      </w:r>
      <w:r w:rsidR="00A075B6">
        <w:rPr>
          <w:rFonts w:cs="Tahoma" w:hint="cs"/>
          <w:rtl/>
        </w:rPr>
        <w:t xml:space="preserve">تذكر فيه </w:t>
      </w:r>
      <w:r w:rsidRPr="00EE7324">
        <w:rPr>
          <w:rFonts w:cs="Tahoma"/>
          <w:rtl/>
        </w:rPr>
        <w:t xml:space="preserve"> استخدام واحد لكل عنصر</w:t>
      </w:r>
      <w:r>
        <w:rPr>
          <w:rFonts w:cs="Tahoma" w:hint="cs"/>
          <w:rtl/>
        </w:rPr>
        <w:t xml:space="preserve">  </w:t>
      </w:r>
      <w:r w:rsidRPr="00EE7324">
        <w:rPr>
          <w:rFonts w:cs="Tahoma"/>
          <w:rtl/>
        </w:rPr>
        <w:t xml:space="preserve">                </w:t>
      </w:r>
    </w:p>
    <w:p w:rsidR="00203D89" w:rsidRDefault="00203D89" w:rsidP="00343CE7">
      <w:pPr>
        <w:spacing w:after="120" w:line="240" w:lineRule="auto"/>
      </w:pPr>
    </w:p>
    <w:p w:rsidR="00347126" w:rsidRDefault="00347126" w:rsidP="00343CE7">
      <w:pPr>
        <w:spacing w:after="120" w:line="240" w:lineRule="auto"/>
      </w:pPr>
    </w:p>
    <w:p w:rsidR="00203D89" w:rsidRPr="00347126" w:rsidRDefault="00347126" w:rsidP="00343CE7">
      <w:pPr>
        <w:spacing w:after="120" w:line="240" w:lineRule="auto"/>
        <w:rPr>
          <w:b/>
          <w:u w:val="single"/>
        </w:rPr>
      </w:pPr>
      <w:r w:rsidRPr="00347126">
        <w:rPr>
          <w:b/>
          <w:u w:val="single"/>
        </w:rPr>
        <w:t>Homework (due date Sunday, 8 March)</w:t>
      </w:r>
    </w:p>
    <w:p w:rsidR="00203D89" w:rsidRDefault="00203D89" w:rsidP="00347126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Use information on p.132 of </w:t>
      </w:r>
      <w:r w:rsidRPr="00362B6A">
        <w:rPr>
          <w:u w:val="single"/>
        </w:rPr>
        <w:t>Chemistry for You</w:t>
      </w:r>
      <w:r>
        <w:t xml:space="preserve"> to list 5 physical properties of ‘typical’ metals:</w:t>
      </w:r>
    </w:p>
    <w:p w:rsidR="00347126" w:rsidRPr="008E4AD2" w:rsidRDefault="00EE7324" w:rsidP="008A108E">
      <w:pPr>
        <w:pStyle w:val="ListParagraph"/>
        <w:bidi/>
        <w:spacing w:after="120" w:line="240" w:lineRule="auto"/>
        <w:rPr>
          <w:rtl/>
          <w:lang w:val="en-US" w:bidi="ar-QA"/>
        </w:rPr>
      </w:pPr>
      <w:r>
        <w:rPr>
          <w:rFonts w:hint="cs"/>
          <w:rtl/>
        </w:rPr>
        <w:t>ا</w:t>
      </w:r>
      <w:r w:rsidRPr="00E1391D">
        <w:rPr>
          <w:rFonts w:cs="Tahoma"/>
          <w:rtl/>
        </w:rPr>
        <w:t xml:space="preserve">ستخدم المعلومات في الصفحة </w:t>
      </w:r>
      <w:r w:rsidR="008E4AD2" w:rsidRPr="00E1391D">
        <w:rPr>
          <w:rFonts w:cs="Tahoma"/>
          <w:rtl/>
        </w:rPr>
        <w:t>132 من كتاب</w:t>
      </w:r>
      <w:r w:rsidR="008E4AD2">
        <w:rPr>
          <w:rFonts w:hint="cs"/>
          <w:rtl/>
          <w:lang w:bidi="ar-QA"/>
        </w:rPr>
        <w:t xml:space="preserve">   </w:t>
      </w:r>
      <w:r w:rsidR="008E4AD2">
        <w:rPr>
          <w:lang w:val="en-GB" w:bidi="ar-QA"/>
        </w:rPr>
        <w:t>Chemistry for You</w:t>
      </w:r>
      <w:r w:rsidR="008E4AD2">
        <w:rPr>
          <w:lang w:val="en-US" w:bidi="ar-QA"/>
        </w:rPr>
        <w:t xml:space="preserve"> </w:t>
      </w:r>
      <w:r w:rsidR="008E4AD2">
        <w:rPr>
          <w:rFonts w:hint="cs"/>
          <w:rtl/>
          <w:lang w:val="en-US" w:bidi="ar-QA"/>
        </w:rPr>
        <w:t xml:space="preserve"> </w:t>
      </w:r>
      <w:r w:rsidR="008E4AD2" w:rsidRPr="00E1391D">
        <w:rPr>
          <w:rFonts w:cs="Tahoma"/>
          <w:rtl/>
          <w:lang w:val="en-US" w:bidi="ar-QA"/>
        </w:rPr>
        <w:t xml:space="preserve">لاعطاء خمس صفات فيزيائية </w:t>
      </w:r>
      <w:r w:rsidR="008A108E">
        <w:rPr>
          <w:rFonts w:cs="Tahoma" w:hint="cs"/>
          <w:rtl/>
          <w:lang w:val="en-US" w:bidi="ar-QA"/>
        </w:rPr>
        <w:t>للعناصر</w:t>
      </w:r>
      <w:r w:rsidR="008E4AD2" w:rsidRPr="00E1391D">
        <w:rPr>
          <w:rFonts w:cs="Tahoma"/>
          <w:rtl/>
          <w:lang w:val="en-US" w:bidi="ar-QA"/>
        </w:rPr>
        <w:t xml:space="preserve"> النموذجية</w:t>
      </w:r>
      <w:r w:rsidR="008E4AD2">
        <w:rPr>
          <w:rFonts w:hint="cs"/>
          <w:rtl/>
          <w:lang w:val="en-US" w:bidi="ar-QA"/>
        </w:rPr>
        <w:t xml:space="preserve">  . </w:t>
      </w:r>
    </w:p>
    <w:p w:rsidR="00203D89" w:rsidRDefault="00347126" w:rsidP="00347126">
      <w:pPr>
        <w:spacing w:after="120" w:line="720" w:lineRule="auto"/>
      </w:pPr>
      <w:r>
        <w:t>(a)</w:t>
      </w:r>
    </w:p>
    <w:p w:rsidR="00347126" w:rsidRDefault="00347126" w:rsidP="00347126">
      <w:pPr>
        <w:spacing w:after="120" w:line="720" w:lineRule="auto"/>
      </w:pPr>
      <w:r>
        <w:t>(b)</w:t>
      </w:r>
    </w:p>
    <w:p w:rsidR="00347126" w:rsidRDefault="00347126" w:rsidP="00347126">
      <w:pPr>
        <w:spacing w:after="120" w:line="720" w:lineRule="auto"/>
      </w:pPr>
      <w:r>
        <w:t>(c)</w:t>
      </w:r>
    </w:p>
    <w:p w:rsidR="00347126" w:rsidRDefault="00347126" w:rsidP="00347126">
      <w:pPr>
        <w:spacing w:after="120" w:line="720" w:lineRule="auto"/>
      </w:pPr>
      <w:r>
        <w:t>(d)</w:t>
      </w:r>
    </w:p>
    <w:p w:rsidR="00347126" w:rsidRDefault="00347126" w:rsidP="00347126">
      <w:pPr>
        <w:spacing w:after="120" w:line="720" w:lineRule="auto"/>
      </w:pPr>
      <w:r>
        <w:t>(e)</w:t>
      </w:r>
    </w:p>
    <w:p w:rsidR="00347126" w:rsidRDefault="00347126" w:rsidP="00203D89">
      <w:pPr>
        <w:spacing w:after="120" w:line="240" w:lineRule="auto"/>
      </w:pPr>
    </w:p>
    <w:p w:rsidR="00362B6A" w:rsidRPr="00362B6A" w:rsidRDefault="00347126" w:rsidP="00934D3B">
      <w:pPr>
        <w:pStyle w:val="ListParagraph"/>
        <w:numPr>
          <w:ilvl w:val="0"/>
          <w:numId w:val="2"/>
        </w:numPr>
        <w:spacing w:after="120" w:line="240" w:lineRule="auto"/>
        <w:rPr>
          <w:rFonts w:cs="Tahoma"/>
        </w:rPr>
      </w:pPr>
      <w:r>
        <w:t>Answer Question 2 on p 150</w:t>
      </w:r>
    </w:p>
    <w:p w:rsidR="00934D3B" w:rsidRPr="00362B6A" w:rsidRDefault="00347126" w:rsidP="00362B6A">
      <w:pPr>
        <w:pStyle w:val="ListParagraph"/>
        <w:spacing w:after="120" w:line="240" w:lineRule="auto"/>
        <w:rPr>
          <w:rFonts w:cs="Tahoma"/>
        </w:rPr>
      </w:pPr>
      <w:r>
        <w:t xml:space="preserve"> </w:t>
      </w:r>
      <w:r w:rsidR="00934D3B" w:rsidRPr="00362B6A">
        <w:rPr>
          <w:rFonts w:cs="Tahoma"/>
          <w:rtl/>
        </w:rPr>
        <w:t>أجب على السؤال 2 في الصفحة 150 ( سمي أربع عناصر انتقالية والهدف من استخدامها . اذكر سبب اختيار كل معدن لذلك الاستخدام .</w:t>
      </w:r>
      <w:r w:rsidR="00E1391D" w:rsidRPr="00362B6A">
        <w:rPr>
          <w:rFonts w:cs="Tahoma" w:hint="cs"/>
          <w:rtl/>
        </w:rPr>
        <w:t xml:space="preserve">  </w:t>
      </w:r>
      <w:r w:rsidR="00934D3B" w:rsidRPr="00362B6A">
        <w:rPr>
          <w:rFonts w:cs="Tahoma"/>
          <w:rtl/>
        </w:rPr>
        <w:t xml:space="preserve">                                                                       </w:t>
      </w:r>
    </w:p>
    <w:p w:rsidR="00347126" w:rsidRDefault="00347126" w:rsidP="00347126">
      <w:pPr>
        <w:spacing w:after="120" w:line="240" w:lineRule="auto"/>
      </w:pPr>
    </w:p>
    <w:p w:rsidR="00347126" w:rsidRDefault="00347126" w:rsidP="00203D89">
      <w:pPr>
        <w:pBdr>
          <w:top w:val="single" w:sz="12" w:space="1" w:color="auto"/>
          <w:bottom w:val="single" w:sz="12" w:space="1" w:color="auto"/>
        </w:pBdr>
        <w:spacing w:after="120" w:line="240" w:lineRule="auto"/>
      </w:pPr>
    </w:p>
    <w:p w:rsidR="00362B6A" w:rsidRDefault="00362B6A" w:rsidP="00203D89">
      <w:pPr>
        <w:pBdr>
          <w:top w:val="single" w:sz="12" w:space="1" w:color="auto"/>
          <w:bottom w:val="single" w:sz="12" w:space="1" w:color="auto"/>
        </w:pBdr>
        <w:spacing w:after="120" w:line="240" w:lineRule="auto"/>
      </w:pPr>
    </w:p>
    <w:p w:rsidR="00362B6A" w:rsidRDefault="00362B6A" w:rsidP="00203D89">
      <w:pPr>
        <w:pBdr>
          <w:bottom w:val="single" w:sz="12" w:space="1" w:color="auto"/>
          <w:between w:val="single" w:sz="12" w:space="1" w:color="auto"/>
        </w:pBdr>
        <w:spacing w:after="120" w:line="240" w:lineRule="auto"/>
      </w:pPr>
    </w:p>
    <w:p w:rsidR="00362B6A" w:rsidRDefault="00362B6A" w:rsidP="00203D89">
      <w:pPr>
        <w:pBdr>
          <w:bottom w:val="single" w:sz="12" w:space="1" w:color="auto"/>
          <w:between w:val="single" w:sz="12" w:space="1" w:color="auto"/>
        </w:pBdr>
        <w:spacing w:after="120" w:line="240" w:lineRule="auto"/>
      </w:pPr>
    </w:p>
    <w:p w:rsidR="00362B6A" w:rsidRDefault="00362B6A" w:rsidP="00203D89">
      <w:pPr>
        <w:pBdr>
          <w:bottom w:val="single" w:sz="12" w:space="1" w:color="auto"/>
          <w:between w:val="single" w:sz="12" w:space="1" w:color="auto"/>
        </w:pBdr>
        <w:spacing w:after="120" w:line="240" w:lineRule="auto"/>
      </w:pPr>
    </w:p>
    <w:p w:rsidR="00362B6A" w:rsidRDefault="00362B6A" w:rsidP="00203D89">
      <w:pPr>
        <w:pBdr>
          <w:bottom w:val="single" w:sz="12" w:space="1" w:color="auto"/>
          <w:between w:val="single" w:sz="12" w:space="1" w:color="auto"/>
        </w:pBdr>
        <w:spacing w:after="120" w:line="240" w:lineRule="auto"/>
      </w:pPr>
    </w:p>
    <w:p w:rsidR="00362B6A" w:rsidRDefault="00362B6A" w:rsidP="00203D89">
      <w:pPr>
        <w:spacing w:after="120" w:line="240" w:lineRule="auto"/>
      </w:pPr>
    </w:p>
    <w:sectPr w:rsidR="00362B6A" w:rsidSect="0008386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10D" w:rsidRDefault="0007510D" w:rsidP="00343CE7">
      <w:pPr>
        <w:spacing w:after="0" w:line="240" w:lineRule="auto"/>
      </w:pPr>
      <w:r>
        <w:separator/>
      </w:r>
    </w:p>
  </w:endnote>
  <w:endnote w:type="continuationSeparator" w:id="1">
    <w:p w:rsidR="0007510D" w:rsidRDefault="0007510D" w:rsidP="003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E7" w:rsidRDefault="00343CE7">
    <w:pPr>
      <w:pStyle w:val="Footer"/>
    </w:pPr>
    <w:r>
      <w:t>Draft 1 22/1/09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10D" w:rsidRDefault="0007510D" w:rsidP="00343CE7">
      <w:pPr>
        <w:spacing w:after="0" w:line="240" w:lineRule="auto"/>
      </w:pPr>
      <w:r>
        <w:separator/>
      </w:r>
    </w:p>
  </w:footnote>
  <w:footnote w:type="continuationSeparator" w:id="1">
    <w:p w:rsidR="0007510D" w:rsidRDefault="0007510D" w:rsidP="003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090"/>
      <w:gridCol w:w="1152"/>
    </w:tblGrid>
    <w:tr w:rsidR="003D16EB">
      <w:tc>
        <w:tcPr>
          <w:tcW w:w="0" w:type="auto"/>
          <w:tcBorders>
            <w:right w:val="single" w:sz="6" w:space="0" w:color="000000" w:themeColor="text1"/>
          </w:tcBorders>
        </w:tcPr>
        <w:p w:rsidR="003D16EB" w:rsidRDefault="003D16EB">
          <w:pPr>
            <w:pStyle w:val="Header"/>
            <w:jc w:val="right"/>
          </w:pPr>
          <w:r w:rsidRPr="003D16EB">
            <w:rPr>
              <w:noProof/>
            </w:rPr>
            <w:drawing>
              <wp:inline distT="0" distB="0" distL="0" distR="0">
                <wp:extent cx="954647" cy="587719"/>
                <wp:effectExtent l="19050" t="0" r="0" b="0"/>
                <wp:docPr id="5" name="Picture 1" descr="C:\Documents and Settings\User\Desktop\AWIS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User\Desktop\AWIS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109" cy="58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D16EB">
            <w:rPr>
              <w:noProof/>
            </w:rPr>
            <w:drawing>
              <wp:inline distT="0" distB="0" distL="0" distR="0">
                <wp:extent cx="1040481" cy="462987"/>
                <wp:effectExtent l="19050" t="0" r="7269" b="0"/>
                <wp:docPr id="2" name="Picture 2" descr="Cognition Hybrid RGB - print read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gnition Hybrid RGB - print read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061" cy="466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3D16EB" w:rsidRDefault="003D16EB" w:rsidP="00C038A9">
          <w:pPr>
            <w:pStyle w:val="Header"/>
            <w:jc w:val="right"/>
            <w:rPr>
              <w:b/>
              <w:bCs/>
            </w:rPr>
          </w:pP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3D16EB" w:rsidRDefault="00F65EAB">
          <w:pPr>
            <w:pStyle w:val="Header"/>
            <w:rPr>
              <w:b/>
            </w:rPr>
          </w:pPr>
          <w:fldSimple w:instr=" PAGE   \* MERGEFORMAT ">
            <w:r w:rsidR="00362B6A">
              <w:rPr>
                <w:noProof/>
              </w:rPr>
              <w:t>1</w:t>
            </w:r>
          </w:fldSimple>
        </w:p>
      </w:tc>
    </w:tr>
  </w:tbl>
  <w:p w:rsidR="003D16EB" w:rsidRDefault="003D16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B5E81"/>
    <w:multiLevelType w:val="hybridMultilevel"/>
    <w:tmpl w:val="A7F63244"/>
    <w:lvl w:ilvl="0" w:tplc="D444BB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26297"/>
    <w:multiLevelType w:val="hybridMultilevel"/>
    <w:tmpl w:val="2BB89C54"/>
    <w:lvl w:ilvl="0" w:tplc="4BEAB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C6"/>
    <w:rsid w:val="00050733"/>
    <w:rsid w:val="0007510D"/>
    <w:rsid w:val="0008386B"/>
    <w:rsid w:val="00112614"/>
    <w:rsid w:val="00173197"/>
    <w:rsid w:val="00203D89"/>
    <w:rsid w:val="002B0BD1"/>
    <w:rsid w:val="00340C25"/>
    <w:rsid w:val="00343CE7"/>
    <w:rsid w:val="00347126"/>
    <w:rsid w:val="00362B6A"/>
    <w:rsid w:val="003D16EB"/>
    <w:rsid w:val="005043D4"/>
    <w:rsid w:val="00692F8B"/>
    <w:rsid w:val="007768DD"/>
    <w:rsid w:val="00860CD2"/>
    <w:rsid w:val="008A108E"/>
    <w:rsid w:val="008E4AD2"/>
    <w:rsid w:val="00934D3B"/>
    <w:rsid w:val="00961CC5"/>
    <w:rsid w:val="00A075B6"/>
    <w:rsid w:val="00A12158"/>
    <w:rsid w:val="00A234C6"/>
    <w:rsid w:val="00AB0A8C"/>
    <w:rsid w:val="00B3303A"/>
    <w:rsid w:val="00B44734"/>
    <w:rsid w:val="00B73A64"/>
    <w:rsid w:val="00C038A9"/>
    <w:rsid w:val="00D51378"/>
    <w:rsid w:val="00E1391D"/>
    <w:rsid w:val="00E81AB2"/>
    <w:rsid w:val="00EE7324"/>
    <w:rsid w:val="00F6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C6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C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E7"/>
  </w:style>
  <w:style w:type="paragraph" w:styleId="Footer">
    <w:name w:val="footer"/>
    <w:basedOn w:val="Normal"/>
    <w:link w:val="FooterChar"/>
    <w:uiPriority w:val="99"/>
    <w:semiHidden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CE7"/>
  </w:style>
  <w:style w:type="table" w:styleId="TableGrid">
    <w:name w:val="Table Grid"/>
    <w:basedOn w:val="TableNormal"/>
    <w:uiPriority w:val="1"/>
    <w:rsid w:val="003D16EB"/>
    <w:pPr>
      <w:spacing w:after="0" w:line="240" w:lineRule="auto"/>
    </w:pPr>
    <w:rPr>
      <w:rFonts w:asciiTheme="minorHAnsi" w:eastAsiaTheme="minorEastAsia" w:hAnsiTheme="minorHAns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D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 Serve Education Trust</dc:creator>
  <cp:keywords/>
  <dc:description/>
  <cp:lastModifiedBy> </cp:lastModifiedBy>
  <cp:revision>2</cp:revision>
  <cp:lastPrinted>2009-01-22T06:36:00Z</cp:lastPrinted>
  <dcterms:created xsi:type="dcterms:W3CDTF">2009-03-03T07:56:00Z</dcterms:created>
  <dcterms:modified xsi:type="dcterms:W3CDTF">2009-03-03T07:56:00Z</dcterms:modified>
</cp:coreProperties>
</file>